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4071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bookmarkStart w:id="0" w:name="_GoBack"/>
            <w:bookmarkEnd w:id="0"/>
          </w:p>
          <w:p w:rsidR="00EF5815" w:rsidRPr="004B1A1B" w:rsidRDefault="00EF5815" w:rsidP="004B673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4B67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4B67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04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67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BA346B" w:rsidRDefault="00BA346B" w:rsidP="00BA346B">
      <w:pPr>
        <w:jc w:val="center"/>
      </w:pPr>
      <w:r>
        <w:t xml:space="preserve">на реализацию государственных полномочий по осуществлению </w:t>
      </w:r>
    </w:p>
    <w:p w:rsidR="00EF5815" w:rsidRPr="00C94B55" w:rsidRDefault="00BA346B" w:rsidP="00BA346B">
      <w:pPr>
        <w:jc w:val="center"/>
        <w:rPr>
          <w:szCs w:val="28"/>
        </w:rPr>
      </w:pPr>
      <w:r>
        <w:t xml:space="preserve">государственного контроля </w:t>
      </w:r>
      <w:r w:rsidR="00BF1416">
        <w:t>(</w:t>
      </w:r>
      <w:r>
        <w:t>надзора</w:t>
      </w:r>
      <w:r w:rsidR="00BF1416">
        <w:t>)</w:t>
      </w:r>
      <w:r>
        <w:t xml:space="preserve"> в области долевого строительства многоквартирных домов и (или) иных объектов недвижимости</w:t>
      </w:r>
      <w:r w:rsidR="00BF1416">
        <w:t>, а также за деятельностью жилищно-строительных кооперативов, связанной со строительством многоквартирных домов,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4B6738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F20CB6" w:rsidRDefault="00F20CB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217,9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231,1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220,8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220,8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217,9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225,4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232,7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226,9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229,7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F20CB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1 160,8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3 483,4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8 996,9</w:t>
            </w:r>
          </w:p>
        </w:tc>
      </w:tr>
      <w:tr w:rsidR="00F20CB6" w:rsidRPr="00F20CB6" w:rsidTr="00F20CB6">
        <w:trPr>
          <w:trHeight w:val="276"/>
        </w:trPr>
        <w:tc>
          <w:tcPr>
            <w:tcW w:w="7104" w:type="dxa"/>
            <w:shd w:val="clear" w:color="auto" w:fill="auto"/>
          </w:tcPr>
          <w:p w:rsidR="00F20CB6" w:rsidRPr="00F20CB6" w:rsidRDefault="00F20CB6" w:rsidP="00F20CB6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20CB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15 664,3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BF1416" w:rsidRDefault="00BF1416" w:rsidP="00BF1416">
      <w:pPr>
        <w:jc w:val="center"/>
      </w:pPr>
      <w:r>
        <w:t xml:space="preserve">на реализацию государственных полномочий по осуществлению </w:t>
      </w:r>
    </w:p>
    <w:p w:rsidR="001D041A" w:rsidRPr="006E7F30" w:rsidRDefault="00BF1416" w:rsidP="00BF1416">
      <w:pPr>
        <w:jc w:val="center"/>
        <w:rPr>
          <w:szCs w:val="28"/>
        </w:rPr>
      </w:pPr>
      <w:r>
        <w:t>государственного контроля (надзора) в области долевого строительства многоквартирных домов и (или) иных объектов недвижимости, а также за деятельностью жилищно-строительных кооперативов, связанной со строительством многоквартирных домов,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4B6738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30491F">
        <w:rPr>
          <w:szCs w:val="28"/>
        </w:rPr>
        <w:t>2</w:t>
      </w:r>
      <w:r w:rsidR="004B6738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4B6738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4B6738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4B6738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30491F">
              <w:rPr>
                <w:sz w:val="24"/>
                <w:szCs w:val="24"/>
              </w:rPr>
              <w:t>2</w:t>
            </w:r>
            <w:r w:rsidR="004B6738">
              <w:rPr>
                <w:sz w:val="24"/>
                <w:szCs w:val="24"/>
              </w:rPr>
              <w:t>1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0CB6">
              <w:rPr>
                <w:bCs/>
                <w:color w:val="000000"/>
                <w:sz w:val="24"/>
                <w:szCs w:val="24"/>
              </w:rPr>
              <w:t>Агрызский</w:t>
            </w:r>
            <w:proofErr w:type="spellEnd"/>
            <w:r w:rsidRPr="00F20CB6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217,9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217,9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0CB6">
              <w:rPr>
                <w:bCs/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F20CB6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231,1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231,1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0CB6">
              <w:rPr>
                <w:bCs/>
                <w:color w:val="000000"/>
                <w:sz w:val="24"/>
                <w:szCs w:val="24"/>
              </w:rPr>
              <w:t>Бавлинский</w:t>
            </w:r>
            <w:proofErr w:type="spellEnd"/>
            <w:r w:rsidRPr="00F20CB6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220,8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220,8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0CB6">
              <w:rPr>
                <w:bCs/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F20CB6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220,8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220,8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0CB6">
              <w:rPr>
                <w:bCs/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217,9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217,9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0CB6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F20CB6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225,4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225,4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0CB6">
              <w:rPr>
                <w:bCs/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F20CB6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232,7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232,7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0CB6">
              <w:rPr>
                <w:bCs/>
                <w:color w:val="000000"/>
                <w:sz w:val="24"/>
                <w:szCs w:val="24"/>
              </w:rPr>
              <w:t>Лаишевский</w:t>
            </w:r>
            <w:proofErr w:type="spellEnd"/>
            <w:r w:rsidRPr="00F20CB6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226,9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226,9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0CB6">
              <w:rPr>
                <w:bCs/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229,7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229,7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0CB6">
              <w:rPr>
                <w:bCs/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F20CB6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1160,8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1160,8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0CB6">
              <w:rPr>
                <w:bCs/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3483,4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3483,4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0CB6">
              <w:rPr>
                <w:bCs/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8996,9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8996,9</w:t>
            </w:r>
          </w:p>
        </w:tc>
      </w:tr>
      <w:tr w:rsidR="00F20CB6" w:rsidRPr="00F20CB6" w:rsidTr="00F20CB6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F20CB6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15 664,3</w:t>
            </w:r>
          </w:p>
        </w:tc>
        <w:tc>
          <w:tcPr>
            <w:tcW w:w="1984" w:type="dxa"/>
            <w:shd w:val="clear" w:color="000000" w:fill="FFFFFF"/>
          </w:tcPr>
          <w:p w:rsidR="00F20CB6" w:rsidRPr="00F20CB6" w:rsidRDefault="00F20CB6" w:rsidP="00F20CB6">
            <w:pPr>
              <w:spacing w:after="120"/>
              <w:jc w:val="right"/>
              <w:rPr>
                <w:sz w:val="24"/>
                <w:szCs w:val="24"/>
              </w:rPr>
            </w:pPr>
            <w:r w:rsidRPr="00F20CB6">
              <w:rPr>
                <w:sz w:val="24"/>
                <w:szCs w:val="24"/>
              </w:rPr>
              <w:t>15 664,3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600C4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C42" w:rsidRDefault="00600C42" w:rsidP="00600C42">
      <w:r>
        <w:separator/>
      </w:r>
    </w:p>
  </w:endnote>
  <w:endnote w:type="continuationSeparator" w:id="0">
    <w:p w:rsidR="00600C42" w:rsidRDefault="00600C42" w:rsidP="0060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C42" w:rsidRDefault="00600C42" w:rsidP="00600C42">
      <w:r>
        <w:separator/>
      </w:r>
    </w:p>
  </w:footnote>
  <w:footnote w:type="continuationSeparator" w:id="0">
    <w:p w:rsidR="00600C42" w:rsidRDefault="00600C42" w:rsidP="0060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1464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0C42" w:rsidRPr="00600C42" w:rsidRDefault="00600C42">
        <w:pPr>
          <w:pStyle w:val="a6"/>
          <w:jc w:val="center"/>
          <w:rPr>
            <w:sz w:val="24"/>
            <w:szCs w:val="24"/>
          </w:rPr>
        </w:pPr>
        <w:r w:rsidRPr="00600C42">
          <w:rPr>
            <w:sz w:val="24"/>
            <w:szCs w:val="24"/>
          </w:rPr>
          <w:fldChar w:fldCharType="begin"/>
        </w:r>
        <w:r w:rsidRPr="00600C42">
          <w:rPr>
            <w:sz w:val="24"/>
            <w:szCs w:val="24"/>
          </w:rPr>
          <w:instrText>PAGE   \* MERGEFORMAT</w:instrText>
        </w:r>
        <w:r w:rsidRPr="00600C42">
          <w:rPr>
            <w:sz w:val="24"/>
            <w:szCs w:val="24"/>
          </w:rPr>
          <w:fldChar w:fldCharType="separate"/>
        </w:r>
        <w:r w:rsidR="00240716">
          <w:rPr>
            <w:noProof/>
            <w:sz w:val="24"/>
            <w:szCs w:val="24"/>
          </w:rPr>
          <w:t>2</w:t>
        </w:r>
        <w:r w:rsidRPr="00600C42">
          <w:rPr>
            <w:sz w:val="24"/>
            <w:szCs w:val="24"/>
          </w:rPr>
          <w:fldChar w:fldCharType="end"/>
        </w:r>
      </w:p>
    </w:sdtContent>
  </w:sdt>
  <w:p w:rsidR="00600C42" w:rsidRDefault="00600C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4E7B"/>
    <w:rsid w:val="000B7CEC"/>
    <w:rsid w:val="001D041A"/>
    <w:rsid w:val="00240716"/>
    <w:rsid w:val="0030491F"/>
    <w:rsid w:val="0047535F"/>
    <w:rsid w:val="004B6738"/>
    <w:rsid w:val="0050203D"/>
    <w:rsid w:val="00600C42"/>
    <w:rsid w:val="00A67B7A"/>
    <w:rsid w:val="00BA346B"/>
    <w:rsid w:val="00BF1416"/>
    <w:rsid w:val="00DF5CE4"/>
    <w:rsid w:val="00ED4DC3"/>
    <w:rsid w:val="00EF5815"/>
    <w:rsid w:val="00F2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C4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C42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C4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C42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1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14</cp:revision>
  <dcterms:created xsi:type="dcterms:W3CDTF">2016-09-14T11:16:00Z</dcterms:created>
  <dcterms:modified xsi:type="dcterms:W3CDTF">2018-09-18T08:14:00Z</dcterms:modified>
</cp:coreProperties>
</file>